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EEB" w:rsidRDefault="00A64EEB">
      <w:pPr>
        <w:rPr>
          <w:sz w:val="24"/>
          <w:szCs w:val="24"/>
        </w:rPr>
      </w:pPr>
      <w:r w:rsidRPr="00A64EEB">
        <w:rPr>
          <w:b/>
          <w:sz w:val="28"/>
          <w:szCs w:val="28"/>
        </w:rPr>
        <w:t>Planten, temperatuur en vochtigheid</w:t>
      </w:r>
    </w:p>
    <w:p w:rsidR="00A64EEB" w:rsidRPr="00A64EEB" w:rsidRDefault="00A64EEB">
      <w:pPr>
        <w:rPr>
          <w:sz w:val="24"/>
          <w:szCs w:val="24"/>
        </w:rPr>
      </w:pPr>
    </w:p>
    <w:p w:rsidR="00A64EEB" w:rsidRDefault="00A64EEB">
      <w:pPr>
        <w:rPr>
          <w:b/>
          <w:sz w:val="28"/>
          <w:szCs w:val="28"/>
        </w:rPr>
      </w:pPr>
      <w:r>
        <w:rPr>
          <w:b/>
          <w:noProof/>
          <w:sz w:val="28"/>
          <w:szCs w:val="28"/>
          <w:lang w:eastAsia="nl-NL"/>
        </w:rPr>
        <w:drawing>
          <wp:inline distT="0" distB="0" distL="0" distR="0">
            <wp:extent cx="5581937" cy="3860998"/>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5C2B78.tmp"/>
                    <pic:cNvPicPr/>
                  </pic:nvPicPr>
                  <pic:blipFill>
                    <a:blip r:embed="rId4">
                      <a:extLst>
                        <a:ext uri="{28A0092B-C50C-407E-A947-70E740481C1C}">
                          <a14:useLocalDpi xmlns:a14="http://schemas.microsoft.com/office/drawing/2010/main" val="0"/>
                        </a:ext>
                      </a:extLst>
                    </a:blip>
                    <a:stretch>
                      <a:fillRect/>
                    </a:stretch>
                  </pic:blipFill>
                  <pic:spPr>
                    <a:xfrm>
                      <a:off x="0" y="0"/>
                      <a:ext cx="5581937" cy="3860998"/>
                    </a:xfrm>
                    <a:prstGeom prst="rect">
                      <a:avLst/>
                    </a:prstGeom>
                  </pic:spPr>
                </pic:pic>
              </a:graphicData>
            </a:graphic>
          </wp:inline>
        </w:drawing>
      </w:r>
    </w:p>
    <w:p w:rsidR="00A64EEB" w:rsidRDefault="00A64EEB">
      <w:pPr>
        <w:rPr>
          <w:b/>
          <w:sz w:val="28"/>
          <w:szCs w:val="28"/>
        </w:rPr>
      </w:pPr>
      <w:r>
        <w:rPr>
          <w:b/>
          <w:noProof/>
          <w:sz w:val="28"/>
          <w:szCs w:val="28"/>
          <w:lang w:eastAsia="nl-NL"/>
        </w:rPr>
        <w:drawing>
          <wp:inline distT="0" distB="0" distL="0" distR="0">
            <wp:extent cx="5632739" cy="1886047"/>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5CD371.tmp"/>
                    <pic:cNvPicPr/>
                  </pic:nvPicPr>
                  <pic:blipFill>
                    <a:blip r:embed="rId5">
                      <a:extLst>
                        <a:ext uri="{28A0092B-C50C-407E-A947-70E740481C1C}">
                          <a14:useLocalDpi xmlns:a14="http://schemas.microsoft.com/office/drawing/2010/main" val="0"/>
                        </a:ext>
                      </a:extLst>
                    </a:blip>
                    <a:stretch>
                      <a:fillRect/>
                    </a:stretch>
                  </pic:blipFill>
                  <pic:spPr>
                    <a:xfrm>
                      <a:off x="0" y="0"/>
                      <a:ext cx="5632739" cy="1886047"/>
                    </a:xfrm>
                    <a:prstGeom prst="rect">
                      <a:avLst/>
                    </a:prstGeom>
                  </pic:spPr>
                </pic:pic>
              </a:graphicData>
            </a:graphic>
          </wp:inline>
        </w:drawing>
      </w:r>
    </w:p>
    <w:p w:rsidR="0051709D" w:rsidRPr="0051709D" w:rsidRDefault="0051709D">
      <w:pPr>
        <w:rPr>
          <w:rFonts w:ascii="Arial" w:hAnsi="Arial" w:cs="Arial"/>
          <w:sz w:val="20"/>
          <w:szCs w:val="20"/>
        </w:rPr>
      </w:pPr>
      <w:r w:rsidRPr="0051709D">
        <w:rPr>
          <w:rFonts w:ascii="Arial" w:hAnsi="Arial" w:cs="Arial"/>
          <w:sz w:val="20"/>
          <w:szCs w:val="20"/>
        </w:rPr>
        <w:t>Zoals je ziet is het in de woonkamer lastig de ideale situatie voor kamerplanten te creëren</w:t>
      </w:r>
      <w:r>
        <w:rPr>
          <w:rFonts w:ascii="Arial" w:hAnsi="Arial" w:cs="Arial"/>
          <w:sz w:val="20"/>
          <w:szCs w:val="20"/>
        </w:rPr>
        <w:t>…..</w:t>
      </w:r>
    </w:p>
    <w:p w:rsidR="00A64EEB" w:rsidRDefault="00A64EEB">
      <w:pPr>
        <w:rPr>
          <w:b/>
          <w:sz w:val="28"/>
          <w:szCs w:val="28"/>
        </w:rPr>
      </w:pPr>
      <w:r>
        <w:rPr>
          <w:b/>
          <w:noProof/>
          <w:sz w:val="28"/>
          <w:szCs w:val="28"/>
          <w:lang w:eastAsia="nl-NL"/>
        </w:rPr>
        <w:drawing>
          <wp:inline distT="0" distB="0" distL="0" distR="0">
            <wp:extent cx="5537485" cy="1911448"/>
            <wp:effectExtent l="0" t="0" r="635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5C86E1.tmp"/>
                    <pic:cNvPicPr/>
                  </pic:nvPicPr>
                  <pic:blipFill>
                    <a:blip r:embed="rId6">
                      <a:extLst>
                        <a:ext uri="{28A0092B-C50C-407E-A947-70E740481C1C}">
                          <a14:useLocalDpi xmlns:a14="http://schemas.microsoft.com/office/drawing/2010/main" val="0"/>
                        </a:ext>
                      </a:extLst>
                    </a:blip>
                    <a:stretch>
                      <a:fillRect/>
                    </a:stretch>
                  </pic:blipFill>
                  <pic:spPr>
                    <a:xfrm>
                      <a:off x="0" y="0"/>
                      <a:ext cx="5537485" cy="1911448"/>
                    </a:xfrm>
                    <a:prstGeom prst="rect">
                      <a:avLst/>
                    </a:prstGeom>
                  </pic:spPr>
                </pic:pic>
              </a:graphicData>
            </a:graphic>
          </wp:inline>
        </w:drawing>
      </w:r>
    </w:p>
    <w:p w:rsidR="00A64EEB" w:rsidRDefault="0051709D">
      <w:pPr>
        <w:rPr>
          <w:b/>
          <w:sz w:val="28"/>
          <w:szCs w:val="28"/>
        </w:rPr>
      </w:pPr>
      <w:r>
        <w:rPr>
          <w:rFonts w:ascii="Arial" w:hAnsi="Arial" w:cs="Arial"/>
          <w:noProof/>
          <w:sz w:val="20"/>
          <w:szCs w:val="20"/>
          <w:lang w:eastAsia="nl-NL"/>
        </w:rPr>
        <w:lastRenderedPageBreak/>
        <w:drawing>
          <wp:inline distT="0" distB="0" distL="0" distR="0" wp14:anchorId="6B946519" wp14:editId="36F76951">
            <wp:extent cx="5581937" cy="2076557"/>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5C204A.tmp"/>
                    <pic:cNvPicPr/>
                  </pic:nvPicPr>
                  <pic:blipFill>
                    <a:blip r:embed="rId7">
                      <a:extLst>
                        <a:ext uri="{28A0092B-C50C-407E-A947-70E740481C1C}">
                          <a14:useLocalDpi xmlns:a14="http://schemas.microsoft.com/office/drawing/2010/main" val="0"/>
                        </a:ext>
                      </a:extLst>
                    </a:blip>
                    <a:stretch>
                      <a:fillRect/>
                    </a:stretch>
                  </pic:blipFill>
                  <pic:spPr>
                    <a:xfrm>
                      <a:off x="0" y="0"/>
                      <a:ext cx="5581937" cy="2076557"/>
                    </a:xfrm>
                    <a:prstGeom prst="rect">
                      <a:avLst/>
                    </a:prstGeom>
                  </pic:spPr>
                </pic:pic>
              </a:graphicData>
            </a:graphic>
          </wp:inline>
        </w:drawing>
      </w:r>
    </w:p>
    <w:p w:rsidR="0051709D" w:rsidRDefault="0051709D">
      <w:pPr>
        <w:rPr>
          <w:rFonts w:ascii="Arial" w:hAnsi="Arial" w:cs="Arial"/>
          <w:sz w:val="20"/>
          <w:szCs w:val="20"/>
        </w:rPr>
      </w:pPr>
      <w:r w:rsidRPr="0051709D">
        <w:rPr>
          <w:rFonts w:ascii="Arial" w:hAnsi="Arial" w:cs="Arial"/>
          <w:sz w:val="20"/>
          <w:szCs w:val="20"/>
        </w:rPr>
        <w:t>Planten krijgen ook ‘klachten’ van een te hoge of te lage rv. In de tabel</w:t>
      </w:r>
      <w:r w:rsidR="0085559D">
        <w:rPr>
          <w:rFonts w:ascii="Arial" w:hAnsi="Arial" w:cs="Arial"/>
          <w:sz w:val="20"/>
          <w:szCs w:val="20"/>
        </w:rPr>
        <w:t xml:space="preserve"> hieronder kun je zien wat de </w:t>
      </w:r>
      <w:r w:rsidRPr="0051709D">
        <w:rPr>
          <w:rFonts w:ascii="Arial" w:hAnsi="Arial" w:cs="Arial"/>
          <w:sz w:val="20"/>
          <w:szCs w:val="20"/>
        </w:rPr>
        <w:t>gevolgen kunnen zijn.</w:t>
      </w:r>
    </w:p>
    <w:p w:rsidR="0085559D" w:rsidRDefault="0085559D">
      <w:pPr>
        <w:rPr>
          <w:rFonts w:ascii="Arial" w:hAnsi="Arial" w:cs="Arial"/>
          <w:sz w:val="20"/>
          <w:szCs w:val="20"/>
        </w:rPr>
      </w:pPr>
      <w:r>
        <w:rPr>
          <w:rFonts w:ascii="Arial" w:hAnsi="Arial" w:cs="Arial"/>
          <w:noProof/>
          <w:sz w:val="20"/>
          <w:szCs w:val="20"/>
          <w:lang w:eastAsia="nl-NL"/>
        </w:rPr>
        <w:drawing>
          <wp:inline distT="0" distB="0" distL="0" distR="0">
            <wp:extent cx="5600988" cy="3079908"/>
            <wp:effectExtent l="0" t="0" r="0" b="635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5CA6E7.tmp"/>
                    <pic:cNvPicPr/>
                  </pic:nvPicPr>
                  <pic:blipFill>
                    <a:blip r:embed="rId8">
                      <a:extLst>
                        <a:ext uri="{28A0092B-C50C-407E-A947-70E740481C1C}">
                          <a14:useLocalDpi xmlns:a14="http://schemas.microsoft.com/office/drawing/2010/main" val="0"/>
                        </a:ext>
                      </a:extLst>
                    </a:blip>
                    <a:stretch>
                      <a:fillRect/>
                    </a:stretch>
                  </pic:blipFill>
                  <pic:spPr>
                    <a:xfrm>
                      <a:off x="0" y="0"/>
                      <a:ext cx="5600988" cy="3079908"/>
                    </a:xfrm>
                    <a:prstGeom prst="rect">
                      <a:avLst/>
                    </a:prstGeom>
                  </pic:spPr>
                </pic:pic>
              </a:graphicData>
            </a:graphic>
          </wp:inline>
        </w:drawing>
      </w:r>
    </w:p>
    <w:p w:rsidR="0085559D" w:rsidRDefault="0085559D">
      <w:pPr>
        <w:rPr>
          <w:rFonts w:ascii="Arial" w:hAnsi="Arial" w:cs="Arial"/>
          <w:sz w:val="20"/>
          <w:szCs w:val="20"/>
        </w:rPr>
      </w:pPr>
    </w:p>
    <w:p w:rsidR="0085559D" w:rsidRDefault="0085559D">
      <w:pPr>
        <w:rPr>
          <w:rFonts w:ascii="Arial" w:hAnsi="Arial" w:cs="Arial"/>
          <w:sz w:val="20"/>
          <w:szCs w:val="20"/>
        </w:rPr>
      </w:pPr>
      <w:r>
        <w:rPr>
          <w:rFonts w:ascii="Arial" w:hAnsi="Arial" w:cs="Arial"/>
          <w:sz w:val="20"/>
          <w:szCs w:val="20"/>
        </w:rPr>
        <w:t>In huis heb je eerder last van een te lage dan van een te hoger rv. Dit geldt met name voor ruimtes met een centrale verwarming. Wanneer je een plant regelmatig naar behoefte water geeft kan de plant in ieder geval verdampen. Om de lichtvochtigheid te verbeteren kun je het volgende doen: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6"/>
        <w:gridCol w:w="3326"/>
      </w:tblGrid>
      <w:tr w:rsidR="0085559D" w:rsidTr="0085559D">
        <w:tc>
          <w:tcPr>
            <w:tcW w:w="4531" w:type="dxa"/>
          </w:tcPr>
          <w:p w:rsidR="0085559D" w:rsidRDefault="0085559D">
            <w:pPr>
              <w:rPr>
                <w:rFonts w:ascii="Arial" w:hAnsi="Arial" w:cs="Arial"/>
                <w:sz w:val="20"/>
                <w:szCs w:val="20"/>
              </w:rPr>
            </w:pPr>
            <w:r>
              <w:rPr>
                <w:rFonts w:ascii="Arial" w:hAnsi="Arial" w:cs="Arial"/>
                <w:noProof/>
                <w:sz w:val="20"/>
                <w:szCs w:val="20"/>
                <w:lang w:eastAsia="nl-NL"/>
              </w:rPr>
              <w:drawing>
                <wp:inline distT="0" distB="0" distL="0" distR="0">
                  <wp:extent cx="3505380" cy="1543129"/>
                  <wp:effectExtent l="0" t="0" r="635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5C5962.tmp"/>
                          <pic:cNvPicPr/>
                        </pic:nvPicPr>
                        <pic:blipFill>
                          <a:blip r:embed="rId9">
                            <a:extLst>
                              <a:ext uri="{28A0092B-C50C-407E-A947-70E740481C1C}">
                                <a14:useLocalDpi xmlns:a14="http://schemas.microsoft.com/office/drawing/2010/main" val="0"/>
                              </a:ext>
                            </a:extLst>
                          </a:blip>
                          <a:stretch>
                            <a:fillRect/>
                          </a:stretch>
                        </pic:blipFill>
                        <pic:spPr>
                          <a:xfrm>
                            <a:off x="0" y="0"/>
                            <a:ext cx="3505380" cy="1543129"/>
                          </a:xfrm>
                          <a:prstGeom prst="rect">
                            <a:avLst/>
                          </a:prstGeom>
                        </pic:spPr>
                      </pic:pic>
                    </a:graphicData>
                  </a:graphic>
                </wp:inline>
              </w:drawing>
            </w:r>
          </w:p>
        </w:tc>
        <w:tc>
          <w:tcPr>
            <w:tcW w:w="4531" w:type="dxa"/>
          </w:tcPr>
          <w:p w:rsidR="0085559D" w:rsidRDefault="0085559D">
            <w:pPr>
              <w:rPr>
                <w:rFonts w:ascii="Arial" w:hAnsi="Arial" w:cs="Arial"/>
                <w:sz w:val="20"/>
                <w:szCs w:val="20"/>
              </w:rPr>
            </w:pPr>
            <w:r>
              <w:rPr>
                <w:rFonts w:ascii="Arial" w:hAnsi="Arial" w:cs="Arial"/>
                <w:noProof/>
                <w:color w:val="0000FF"/>
                <w:sz w:val="27"/>
                <w:szCs w:val="27"/>
                <w:lang w:eastAsia="nl-NL"/>
              </w:rPr>
              <w:t xml:space="preserve">     </w:t>
            </w:r>
            <w:r>
              <w:rPr>
                <w:rFonts w:ascii="Arial" w:hAnsi="Arial" w:cs="Arial"/>
                <w:noProof/>
                <w:color w:val="0000FF"/>
                <w:sz w:val="27"/>
                <w:szCs w:val="27"/>
                <w:lang w:eastAsia="nl-NL"/>
              </w:rPr>
              <w:drawing>
                <wp:inline distT="0" distB="0" distL="0" distR="0" wp14:anchorId="64EDF0CA" wp14:editId="7AF69250">
                  <wp:extent cx="1225550" cy="1569302"/>
                  <wp:effectExtent l="0" t="0" r="0" b="0"/>
                  <wp:docPr id="10" name="Afbeelding 10" descr="Afbeeldingsresultaat voor waterbakjes radiato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waterbakjes radiator">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0809" cy="1601645"/>
                          </a:xfrm>
                          <a:prstGeom prst="rect">
                            <a:avLst/>
                          </a:prstGeom>
                          <a:noFill/>
                          <a:ln>
                            <a:noFill/>
                          </a:ln>
                        </pic:spPr>
                      </pic:pic>
                    </a:graphicData>
                  </a:graphic>
                </wp:inline>
              </w:drawing>
            </w:r>
          </w:p>
        </w:tc>
      </w:tr>
    </w:tbl>
    <w:p w:rsidR="0085559D" w:rsidRPr="0051709D" w:rsidRDefault="0085559D">
      <w:pPr>
        <w:rPr>
          <w:rFonts w:ascii="Arial" w:hAnsi="Arial" w:cs="Arial"/>
          <w:sz w:val="20"/>
          <w:szCs w:val="20"/>
        </w:rPr>
      </w:pPr>
    </w:p>
    <w:p w:rsidR="0051709D" w:rsidRPr="00A64EEB" w:rsidRDefault="0051709D">
      <w:pPr>
        <w:rPr>
          <w:b/>
          <w:sz w:val="28"/>
          <w:szCs w:val="28"/>
        </w:rPr>
      </w:pPr>
      <w:bookmarkStart w:id="0" w:name="_GoBack"/>
      <w:bookmarkEnd w:id="0"/>
    </w:p>
    <w:sectPr w:rsidR="0051709D" w:rsidRPr="00A64E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EB"/>
    <w:rsid w:val="001F75B6"/>
    <w:rsid w:val="00286683"/>
    <w:rsid w:val="003B4AD4"/>
    <w:rsid w:val="0051709D"/>
    <w:rsid w:val="0085559D"/>
    <w:rsid w:val="00A64E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3CB6"/>
  <w15:chartTrackingRefBased/>
  <w15:docId w15:val="{2DFD957D-DCF2-4CDE-8308-D88A6327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55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tmp"/><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tmp"/><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11" Type="http://schemas.openxmlformats.org/officeDocument/2006/relationships/image" Target="media/image7.jpeg"/><Relationship Id="rId5" Type="http://schemas.openxmlformats.org/officeDocument/2006/relationships/image" Target="media/image2.tmp"/><Relationship Id="rId10" Type="http://schemas.openxmlformats.org/officeDocument/2006/relationships/hyperlink" Target="https://www.google.nl/url?sa=i&amp;rct=j&amp;q=&amp;esrc=s&amp;source=images&amp;cd=&amp;ved=&amp;url=https://www.bol.com/nl/p/radiator-luchtbevochtigers-2-stuks/9200000075948675/&amp;psig=AOvVaw3MlwK-hGL240nZ6GphsHtf&amp;ust=1540896760779163" TargetMode="External"/><Relationship Id="rId4" Type="http://schemas.openxmlformats.org/officeDocument/2006/relationships/image" Target="media/image1.tmp"/><Relationship Id="rId9" Type="http://schemas.openxmlformats.org/officeDocument/2006/relationships/image" Target="media/image6.tmp"/></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87</Words>
  <Characters>482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Annoeschka Turksema</dc:creator>
  <cp:keywords/>
  <dc:description/>
  <cp:lastModifiedBy>Annoeschka Turksema</cp:lastModifiedBy>
  <cp:revision>2</cp:revision>
  <dcterms:created xsi:type="dcterms:W3CDTF">2018-10-29T10:34:00Z</dcterms:created>
  <dcterms:modified xsi:type="dcterms:W3CDTF">2018-10-29T11:01:00Z</dcterms:modified>
</cp:coreProperties>
</file>